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Science for the People - New Haven Political Education Series</w:t>
      </w:r>
    </w:p>
    <w:p w:rsidR="00000000" w:rsidDel="00000000" w:rsidP="00000000" w:rsidRDefault="00000000" w:rsidRPr="00000000" w14:paraId="00000002">
      <w:pPr>
        <w:rPr>
          <w:rFonts w:ascii="Times New Roman" w:cs="Times New Roman" w:eastAsia="Times New Roman" w:hAnsi="Times New Roman"/>
          <w:b w:val="1"/>
          <w:bCs w:val="1"/>
          <w:i w:val="1"/>
          <w:iCs w:val="1"/>
        </w:rPr>
      </w:pPr>
      <w:r w:rsidDel="00000000" w:rsidR="00000000" w:rsidRPr="00000000">
        <w:rPr>
          <w:rFonts w:ascii="Times New Roman" w:cs="Times New Roman" w:eastAsia="Times New Roman" w:hAnsi="Times New Roman"/>
          <w:b w:val="1"/>
          <w:bCs w:val="1"/>
          <w:i w:val="1"/>
          <w:iCs w:val="1"/>
          <w:rtl w:val="0"/>
        </w:rPr>
        <w:t xml:space="preserve">The Social Production of Science</w:t>
      </w:r>
      <w:r w:rsidDel="00000000" w:rsidR="00000000" w:rsidRPr="00000000">
        <w:rPr>
          <w:rtl w:val="0"/>
        </w:rPr>
      </w:r>
    </w:p>
    <w:p w:rsidR="00000000" w:rsidDel="00000000" w:rsidP="00000000" w:rsidRDefault="00000000" w:rsidRPr="00000000" w14:paraId="00000003">
      <w:pP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Module Two: Science as Proletarianizing and Proletarianized</w:t>
      </w:r>
    </w:p>
    <w:p w:rsidR="00000000" w:rsidDel="00000000" w:rsidP="00000000" w:rsidRDefault="00000000" w:rsidRPr="00000000" w14:paraId="00000004">
      <w:pP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Date: 7 September 2024</w:t>
      </w:r>
    </w:p>
    <w:p w:rsidR="00000000" w:rsidDel="00000000" w:rsidP="00000000" w:rsidRDefault="00000000" w:rsidRPr="00000000" w14:paraId="00000005">
      <w:pPr>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006">
      <w:pP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Community Guidelines:</w:t>
      </w:r>
    </w:p>
    <w:p w:rsidR="00000000" w:rsidDel="00000000" w:rsidP="00000000" w:rsidRDefault="00000000" w:rsidRPr="00000000" w14:paraId="00000007">
      <w:pPr>
        <w:numPr>
          <w:ilvl w:val="0"/>
          <w:numId w:val="1"/>
        </w:numPr>
        <w:ind w:left="720" w:hanging="360"/>
        <w:rPr>
          <w:rFonts w:ascii="Times New Roman" w:cs="Times New Roman" w:eastAsia="Times New Roman" w:hAnsi="Times New Roman"/>
          <w:b w:val="1"/>
          <w:bCs w:val="1"/>
          <w:u w:val="none"/>
        </w:rPr>
      </w:pPr>
      <w:r w:rsidDel="00000000" w:rsidR="00000000" w:rsidRPr="00000000">
        <w:rPr>
          <w:rFonts w:ascii="Times New Roman" w:cs="Times New Roman" w:eastAsia="Times New Roman" w:hAnsi="Times New Roman"/>
          <w:b w:val="1"/>
          <w:bCs w:val="1"/>
          <w:rtl w:val="0"/>
        </w:rPr>
        <w:t xml:space="preserve">One speaker at a time</w:t>
      </w:r>
    </w:p>
    <w:p w:rsidR="00000000" w:rsidDel="00000000" w:rsidP="00000000" w:rsidRDefault="00000000" w:rsidRPr="00000000" w14:paraId="00000008">
      <w:pPr>
        <w:numPr>
          <w:ilvl w:val="0"/>
          <w:numId w:val="1"/>
        </w:numPr>
        <w:ind w:left="720" w:hanging="360"/>
        <w:rPr>
          <w:rFonts w:ascii="Times New Roman" w:cs="Times New Roman" w:eastAsia="Times New Roman" w:hAnsi="Times New Roman"/>
          <w:b w:val="1"/>
          <w:bCs w:val="1"/>
          <w:u w:val="none"/>
        </w:rPr>
      </w:pPr>
      <w:r w:rsidDel="00000000" w:rsidR="00000000" w:rsidRPr="00000000">
        <w:rPr>
          <w:rFonts w:ascii="Times New Roman" w:cs="Times New Roman" w:eastAsia="Times New Roman" w:hAnsi="Times New Roman"/>
          <w:b w:val="1"/>
          <w:bCs w:val="1"/>
          <w:rtl w:val="0"/>
        </w:rPr>
        <w:t xml:space="preserve">Step up, step back</w:t>
      </w:r>
    </w:p>
    <w:p w:rsidR="00000000" w:rsidDel="00000000" w:rsidP="00000000" w:rsidRDefault="00000000" w:rsidRPr="00000000" w14:paraId="00000009">
      <w:pPr>
        <w:numPr>
          <w:ilvl w:val="0"/>
          <w:numId w:val="1"/>
        </w:numPr>
        <w:ind w:left="720" w:hanging="360"/>
        <w:rPr>
          <w:rFonts w:ascii="Times New Roman" w:cs="Times New Roman" w:eastAsia="Times New Roman" w:hAnsi="Times New Roman"/>
          <w:b w:val="1"/>
          <w:bCs w:val="1"/>
          <w:u w:val="none"/>
        </w:rPr>
      </w:pPr>
      <w:r w:rsidDel="00000000" w:rsidR="00000000" w:rsidRPr="00000000">
        <w:rPr>
          <w:rFonts w:ascii="Times New Roman" w:cs="Times New Roman" w:eastAsia="Times New Roman" w:hAnsi="Times New Roman"/>
          <w:b w:val="1"/>
          <w:bCs w:val="1"/>
          <w:rtl w:val="0"/>
        </w:rPr>
        <w:t xml:space="preserve">Listen to and learn from your comrades</w:t>
      </w:r>
    </w:p>
    <w:p w:rsidR="00000000" w:rsidDel="00000000" w:rsidP="00000000" w:rsidRDefault="00000000" w:rsidRPr="00000000" w14:paraId="0000000A">
      <w:pPr>
        <w:numPr>
          <w:ilvl w:val="0"/>
          <w:numId w:val="1"/>
        </w:numPr>
        <w:ind w:left="720" w:hanging="360"/>
        <w:rPr>
          <w:rFonts w:ascii="Times New Roman" w:cs="Times New Roman" w:eastAsia="Times New Roman" w:hAnsi="Times New Roman"/>
          <w:b w:val="1"/>
          <w:bCs w:val="1"/>
          <w:u w:val="none"/>
        </w:rPr>
      </w:pPr>
      <w:r w:rsidDel="00000000" w:rsidR="00000000" w:rsidRPr="00000000">
        <w:rPr>
          <w:rFonts w:ascii="Times New Roman" w:cs="Times New Roman" w:eastAsia="Times New Roman" w:hAnsi="Times New Roman"/>
          <w:b w:val="1"/>
          <w:bCs w:val="1"/>
          <w:rtl w:val="0"/>
        </w:rPr>
        <w:t xml:space="preserve">Embrace comradely criticism</w:t>
      </w:r>
    </w:p>
    <w:p w:rsidR="00000000" w:rsidDel="00000000" w:rsidP="00000000" w:rsidRDefault="00000000" w:rsidRPr="00000000" w14:paraId="0000000B">
      <w:pPr>
        <w:numPr>
          <w:ilvl w:val="0"/>
          <w:numId w:val="1"/>
        </w:numPr>
        <w:ind w:left="720" w:hanging="360"/>
        <w:rPr>
          <w:rFonts w:ascii="Times New Roman" w:cs="Times New Roman" w:eastAsia="Times New Roman" w:hAnsi="Times New Roman"/>
          <w:b w:val="1"/>
          <w:bCs w:val="1"/>
          <w:u w:val="none"/>
        </w:rPr>
      </w:pPr>
      <w:r w:rsidDel="00000000" w:rsidR="00000000" w:rsidRPr="00000000">
        <w:rPr>
          <w:rFonts w:ascii="Times New Roman" w:cs="Times New Roman" w:eastAsia="Times New Roman" w:hAnsi="Times New Roman"/>
          <w:b w:val="1"/>
          <w:bCs w:val="1"/>
          <w:rtl w:val="0"/>
        </w:rPr>
        <w:t xml:space="preserve">Be willing to learn through error</w:t>
      </w:r>
    </w:p>
    <w:p w:rsidR="00000000" w:rsidDel="00000000" w:rsidP="00000000" w:rsidRDefault="00000000" w:rsidRPr="00000000" w14:paraId="0000000C">
      <w:pPr>
        <w:numPr>
          <w:ilvl w:val="0"/>
          <w:numId w:val="1"/>
        </w:numPr>
        <w:ind w:left="720" w:hanging="360"/>
        <w:rPr>
          <w:rFonts w:ascii="Times New Roman" w:cs="Times New Roman" w:eastAsia="Times New Roman" w:hAnsi="Times New Roman"/>
          <w:b w:val="1"/>
          <w:bCs w:val="1"/>
          <w:u w:val="none"/>
        </w:rPr>
      </w:pPr>
      <w:r w:rsidDel="00000000" w:rsidR="00000000" w:rsidRPr="00000000">
        <w:rPr>
          <w:rFonts w:ascii="Times New Roman" w:cs="Times New Roman" w:eastAsia="Times New Roman" w:hAnsi="Times New Roman"/>
          <w:b w:val="1"/>
          <w:bCs w:val="1"/>
          <w:rtl w:val="0"/>
        </w:rPr>
        <w:t xml:space="preserve">Don’t hesitate to ask for clarification</w:t>
      </w:r>
    </w:p>
    <w:p w:rsidR="00000000" w:rsidDel="00000000" w:rsidP="00000000" w:rsidRDefault="00000000" w:rsidRPr="00000000" w14:paraId="0000000D">
      <w:pPr>
        <w:numPr>
          <w:ilvl w:val="0"/>
          <w:numId w:val="1"/>
        </w:numPr>
        <w:ind w:left="720" w:hanging="360"/>
        <w:rPr>
          <w:rFonts w:ascii="Times New Roman" w:cs="Times New Roman" w:eastAsia="Times New Roman" w:hAnsi="Times New Roman"/>
          <w:b w:val="1"/>
          <w:bCs w:val="1"/>
          <w:u w:val="none"/>
        </w:rPr>
      </w:pPr>
      <w:r w:rsidDel="00000000" w:rsidR="00000000" w:rsidRPr="00000000">
        <w:rPr>
          <w:rFonts w:ascii="Times New Roman" w:cs="Times New Roman" w:eastAsia="Times New Roman" w:hAnsi="Times New Roman"/>
          <w:b w:val="1"/>
          <w:bCs w:val="1"/>
          <w:rtl w:val="0"/>
        </w:rPr>
        <w:t xml:space="preserve">No right answers, no trick questions</w:t>
      </w:r>
    </w:p>
    <w:p w:rsidR="00000000" w:rsidDel="00000000" w:rsidP="00000000" w:rsidRDefault="00000000" w:rsidRPr="00000000" w14:paraId="0000000E">
      <w:pPr>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00F">
      <w:pP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Introduction:</w:t>
      </w:r>
    </w:p>
    <w:p w:rsidR="00000000" w:rsidDel="00000000" w:rsidP="00000000" w:rsidRDefault="00000000" w:rsidRPr="00000000" w14:paraId="00000010">
      <w:pPr>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01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 capitalism is ahead of it all.[. . .] In capitalist society, progress in science and </w:t>
      </w:r>
      <w:r w:rsidDel="00000000" w:rsidR="00000000" w:rsidRPr="00000000">
        <w:rPr>
          <w:rFonts w:ascii="Times New Roman" w:cs="Times New Roman" w:eastAsia="Times New Roman" w:hAnsi="Times New Roman"/>
          <w:rtl w:val="0"/>
        </w:rPr>
        <w:t xml:space="preserve">technology</w:t>
      </w:r>
      <w:r w:rsidDel="00000000" w:rsidR="00000000" w:rsidRPr="00000000">
        <w:rPr>
          <w:rFonts w:ascii="Times New Roman" w:cs="Times New Roman" w:eastAsia="Times New Roman" w:hAnsi="Times New Roman"/>
          <w:rtl w:val="0"/>
        </w:rPr>
        <w:t xml:space="preserve"> means progress in the art of sweating.[. . .] It is sweating in strict accordance with all the precepts of science.” - </w:t>
      </w:r>
      <w:r w:rsidDel="00000000" w:rsidR="00000000" w:rsidRPr="00000000">
        <w:rPr>
          <w:rFonts w:ascii="Times New Roman" w:cs="Times New Roman" w:eastAsia="Times New Roman" w:hAnsi="Times New Roman"/>
          <w:i w:val="1"/>
          <w:iCs w:val="1"/>
          <w:rtl w:val="0"/>
        </w:rPr>
        <w:t xml:space="preserve">A “Scientific” System of Sweating</w:t>
      </w:r>
      <w:r w:rsidDel="00000000" w:rsidR="00000000" w:rsidRPr="00000000">
        <w:rPr>
          <w:rFonts w:ascii="Times New Roman" w:cs="Times New Roman" w:eastAsia="Times New Roman" w:hAnsi="Times New Roman"/>
          <w:rtl w:val="0"/>
        </w:rPr>
        <w:t xml:space="preserve">, V.I. Lenin</w:t>
      </w:r>
    </w:p>
    <w:p w:rsidR="00000000" w:rsidDel="00000000" w:rsidP="00000000" w:rsidRDefault="00000000" w:rsidRPr="00000000" w14:paraId="00000012">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sz w:val="30"/>
          <w:szCs w:val="30"/>
          <w:rtl w:val="0"/>
        </w:rPr>
        <w:tab/>
      </w:r>
      <w:r w:rsidDel="00000000" w:rsidR="00000000" w:rsidRPr="00000000">
        <w:rPr>
          <w:rFonts w:ascii="Times New Roman" w:cs="Times New Roman" w:eastAsia="Times New Roman" w:hAnsi="Times New Roman"/>
          <w:rtl w:val="0"/>
        </w:rPr>
        <w:t xml:space="preserve">Last</w:t>
      </w:r>
      <w:r w:rsidDel="00000000" w:rsidR="00000000" w:rsidRPr="00000000">
        <w:rPr>
          <w:rFonts w:ascii="Times New Roman" w:cs="Times New Roman" w:eastAsia="Times New Roman" w:hAnsi="Times New Roman"/>
          <w:rtl w:val="0"/>
        </w:rPr>
        <w:t xml:space="preserve"> month, we explored the foundations of human life and activities by exploring the </w:t>
      </w:r>
      <w:r w:rsidDel="00000000" w:rsidR="00000000" w:rsidRPr="00000000">
        <w:rPr>
          <w:rFonts w:ascii="Times New Roman" w:cs="Times New Roman" w:eastAsia="Times New Roman" w:hAnsi="Times New Roman"/>
          <w:rtl w:val="0"/>
        </w:rPr>
        <w:t xml:space="preserve">labor</w:t>
      </w:r>
      <w:r w:rsidDel="00000000" w:rsidR="00000000" w:rsidRPr="00000000">
        <w:rPr>
          <w:rFonts w:ascii="Times New Roman" w:cs="Times New Roman" w:eastAsia="Times New Roman" w:hAnsi="Times New Roman"/>
          <w:rtl w:val="0"/>
        </w:rPr>
        <w:t xml:space="preserve"> process. With the help of radical scientists like Richard Lewontin and Harry Braverman, we were able to talk about the abstract labor process and the specific capitalist labor process. At the heart of the capitalist labor process is the reality of proletarianization or the destruction of all other forms of social reproduction besides selling one’s labor power.  In other words, to become a “proletariat” means that one cannot survive by foraging, inheriting wealth, speculating finance, etc. They must sell their labor power, </w:t>
      </w:r>
      <w:r w:rsidDel="00000000" w:rsidR="00000000" w:rsidRPr="00000000">
        <w:rPr>
          <w:rFonts w:ascii="Times New Roman" w:cs="Times New Roman" w:eastAsia="Times New Roman" w:hAnsi="Times New Roman"/>
          <w:rtl w:val="0"/>
        </w:rPr>
        <w:t xml:space="preserve">or ability to do labor</w:t>
      </w:r>
      <w:r w:rsidDel="00000000" w:rsidR="00000000" w:rsidRPr="00000000">
        <w:rPr>
          <w:rFonts w:ascii="Times New Roman" w:cs="Times New Roman" w:eastAsia="Times New Roman" w:hAnsi="Times New Roman"/>
          <w:rtl w:val="0"/>
        </w:rPr>
        <w:t xml:space="preserve">, to a capitalist in exchange for a wage. Capitalists can then subsequently utilize the labor power of a worker in the way they deem fit – this ability to shape labor power is foundational to develop the capitalist labor process. Capitalism alienates workers from the means of subsistence before alienating them from the structure of labor. Put simply, if you cannot survive without the job, the job can be manipulated with little </w:t>
      </w:r>
      <w:r w:rsidDel="00000000" w:rsidR="00000000" w:rsidRPr="00000000">
        <w:rPr>
          <w:rFonts w:ascii="Times New Roman" w:cs="Times New Roman" w:eastAsia="Times New Roman" w:hAnsi="Times New Roman"/>
          <w:rtl w:val="0"/>
        </w:rPr>
        <w:t xml:space="preserve">resistance</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13">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ab/>
        <w:t xml:space="preserve">People are said to have different values attached to their labor power if they have more skill or less skill, but skill is a loaded term and often is sympathetic to the logics of racism and gender oppression. Capitalists have consistently utilized the language of skill to segregate workers while at the same time degrading the job that they considered skillful. Many so-called unskilled workers were often in the more dangerous and underpaid jobs. During much of American history and even today, unskilled labor is often not organized by trade unions. One of the most radical trade unions in American history, the International Workers of the World or the IWW, rejected the capitalist-imposed division between skilled and unskilled and desired to organize all workers together.. </w:t>
      </w:r>
    </w:p>
    <w:p w:rsidR="00000000" w:rsidDel="00000000" w:rsidP="00000000" w:rsidRDefault="00000000" w:rsidRPr="00000000" w14:paraId="00000014">
      <w:pPr>
        <w:spacing w:line="240" w:lineRule="auto"/>
        <w:ind w:firstLine="72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 we discussed the capitalist labor process, capitalists hope to control and utilize human labor power in a specific fashion. In their fantasies, they hope to control the motion, thoughts, and rate of the human body and mind. Capitalist societies attempt to regulate the motion at work, thoughts about work, length of work and rate of work of a person by threats of violence, ideology, and technology. There are countless examples where violence is employed to increase the rate of work; most telling, the intense beating and murder that occurred in the large plantations in the US south during slavery. As mentioned, in capitalism, most people must sell their labor to survive; therefore, if you are not working fast enough and fired you can literally starve to death. What we think we should be doing and how we should be spending our time, major aspects of capitalist ideology, is sometimes the most powerful tool for a capitalist to ensure that workers are working hard. Technologies can structure the motion and sensorial experience of work and everyday life… </w:t>
      </w:r>
      <w:r w:rsidDel="00000000" w:rsidR="00000000" w:rsidRPr="00000000">
        <w:rPr>
          <w:rFonts w:ascii="Times New Roman" w:cs="Times New Roman" w:eastAsia="Times New Roman" w:hAnsi="Times New Roman"/>
          <w:rtl w:val="0"/>
        </w:rPr>
        <w:t xml:space="preserve">just look down at your phone, it controls much of our waking time. </w:t>
      </w:r>
      <w:r w:rsidDel="00000000" w:rsidR="00000000" w:rsidRPr="00000000">
        <w:rPr>
          <w:rtl w:val="0"/>
        </w:rPr>
      </w:r>
    </w:p>
    <w:p w:rsidR="00000000" w:rsidDel="00000000" w:rsidP="00000000" w:rsidRDefault="00000000" w:rsidRPr="00000000" w14:paraId="00000015">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ab/>
        <w:t xml:space="preserve">Very often capitalists cannot merely announce that old forms of doing labor are not making enough profits and new ones are needed, nor are most capitalists smart enough to come up with a new way of using labor power. This is where we come in—scientists and intellectuals. We need to develop new ways to structure the labor power of humans to increase the rate of commodity production. So, even without fancy new technologies, management scientists like Taylor are interested in minimizing rest time between different activities by decreasing the space between different activities, optimizing the orientation of the body to produce the most of whatever commodity, and whatever else might increase the orientation of labor towards more commodities and eventually more money for the owner. In other words, the new capitalist labor process hopes to extract more surplus value from the worker. Taylorism  was also referred to as “scientific management.” It is the shift in control of the design of the labor process from the working community to the capitalist by the work of intellectuals—</w:t>
      </w:r>
      <w:r w:rsidDel="00000000" w:rsidR="00000000" w:rsidRPr="00000000">
        <w:rPr>
          <w:rFonts w:ascii="Times New Roman" w:cs="Times New Roman" w:eastAsia="Times New Roman" w:hAnsi="Times New Roman"/>
          <w:rtl w:val="0"/>
        </w:rPr>
        <w:t xml:space="preserve">much</w:t>
      </w:r>
      <w:r w:rsidDel="00000000" w:rsidR="00000000" w:rsidRPr="00000000">
        <w:rPr>
          <w:rFonts w:ascii="Times New Roman" w:cs="Times New Roman" w:eastAsia="Times New Roman" w:hAnsi="Times New Roman"/>
          <w:rtl w:val="0"/>
        </w:rPr>
        <w:t xml:space="preserve"> of this is done by scientists studying the labor of workers. </w:t>
      </w:r>
    </w:p>
    <w:p w:rsidR="00000000" w:rsidDel="00000000" w:rsidP="00000000" w:rsidRDefault="00000000" w:rsidRPr="00000000" w14:paraId="00000016">
      <w:pPr>
        <w:spacing w:line="240" w:lineRule="auto"/>
        <w:ind w:firstLine="72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But what of the scientists themselves? </w:t>
      </w:r>
      <w:r w:rsidDel="00000000" w:rsidR="00000000" w:rsidRPr="00000000">
        <w:rPr>
          <w:rFonts w:ascii="Times New Roman" w:cs="Times New Roman" w:eastAsia="Times New Roman" w:hAnsi="Times New Roman"/>
          <w:rtl w:val="0"/>
        </w:rPr>
        <w:t xml:space="preserve">Were they immune to the “scientific management” of labor; to proletarianization? Many scientists may recognize a certain amount of creativity and autonomy in their work life relative to other jobs they may have worked or what they know about other careers. However, this contemporary, relativistic view obscures the historical development of science as a pillar of the social reproduction of capitalism (not to mention imperial hegemony). The Manhattan Project dawned the era of “big science,” and with that came the need for science and scientists to be more compartmentalized, more narrow in their focus, easier to direct toward comprehensive aims. Indeed, it is hard to imagine undertaking the Human Genome Project without significant proletarianization of scientists - that is, without transforming the labor process of science such that each individual scientist could be plugged into to play narrowly-defined roles in the larger project. The transformation of the university into a seller of educational goods and cultural brands certainly abetted this process (more on this in a future module!). Whereas scientists of the 19th and early 20th century constructed, with their own hands, their experimental instruments, in the era of big science we simply wait for the next corporate innovation to relieve us of the responsibility to understand our own discipline.  </w:t>
      </w:r>
      <w:r w:rsidDel="00000000" w:rsidR="00000000" w:rsidRPr="00000000">
        <w:rPr>
          <w:rtl w:val="0"/>
        </w:rPr>
      </w:r>
    </w:p>
    <w:p w:rsidR="00000000" w:rsidDel="00000000" w:rsidP="00000000" w:rsidRDefault="00000000" w:rsidRPr="00000000" w14:paraId="00000017">
      <w:pPr>
        <w:spacing w:line="240" w:lineRule="auto"/>
        <w:ind w:firstLine="72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8">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Hey Pal! How do I get to town from here?</w:t>
      </w:r>
    </w:p>
    <w:p w:rsidR="00000000" w:rsidDel="00000000" w:rsidP="00000000" w:rsidRDefault="00000000" w:rsidRPr="00000000" w14:paraId="00000019">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And he said: Well just take a right where</w:t>
      </w:r>
    </w:p>
    <w:p w:rsidR="00000000" w:rsidDel="00000000" w:rsidP="00000000" w:rsidRDefault="00000000" w:rsidRPr="00000000" w14:paraId="0000001A">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they're going to build that new shopping mall,</w:t>
      </w:r>
    </w:p>
    <w:p w:rsidR="00000000" w:rsidDel="00000000" w:rsidP="00000000" w:rsidRDefault="00000000" w:rsidRPr="00000000" w14:paraId="0000001B">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go straight past where they're going to put in the freeway,</w:t>
      </w:r>
    </w:p>
    <w:p w:rsidR="00000000" w:rsidDel="00000000" w:rsidP="00000000" w:rsidRDefault="00000000" w:rsidRPr="00000000" w14:paraId="0000001C">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take a left at what's going to be the new sports center,</w:t>
      </w:r>
    </w:p>
    <w:p w:rsidR="00000000" w:rsidDel="00000000" w:rsidP="00000000" w:rsidRDefault="00000000" w:rsidRPr="00000000" w14:paraId="0000001D">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and keep going until you hit the place where</w:t>
      </w:r>
    </w:p>
    <w:p w:rsidR="00000000" w:rsidDel="00000000" w:rsidP="00000000" w:rsidRDefault="00000000" w:rsidRPr="00000000" w14:paraId="0000001E">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they're thinking of building that drive-in bank.</w:t>
      </w:r>
    </w:p>
    <w:p w:rsidR="00000000" w:rsidDel="00000000" w:rsidP="00000000" w:rsidRDefault="00000000" w:rsidRPr="00000000" w14:paraId="0000001F">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You can't miss it. And I said: This must be the place.</w:t>
      </w:r>
    </w:p>
    <w:p w:rsidR="00000000" w:rsidDel="00000000" w:rsidP="00000000" w:rsidRDefault="00000000" w:rsidRPr="00000000" w14:paraId="0000002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Laurie Anderson - “Big Science”</w:t>
      </w:r>
      <w:r w:rsidDel="00000000" w:rsidR="00000000" w:rsidRPr="00000000">
        <w:rPr>
          <w:rtl w:val="0"/>
        </w:rPr>
      </w:r>
    </w:p>
    <w:p w:rsidR="00000000" w:rsidDel="00000000" w:rsidP="00000000" w:rsidRDefault="00000000" w:rsidRPr="00000000" w14:paraId="00000022">
      <w:pPr>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3">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Key Words: </w:t>
      </w:r>
    </w:p>
    <w:p w:rsidR="00000000" w:rsidDel="00000000" w:rsidP="00000000" w:rsidRDefault="00000000" w:rsidRPr="00000000" w14:paraId="00000024">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Proletarianization</w:t>
      </w:r>
    </w:p>
    <w:p w:rsidR="00000000" w:rsidDel="00000000" w:rsidP="00000000" w:rsidRDefault="00000000" w:rsidRPr="00000000" w14:paraId="00000025">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IWW</w:t>
      </w:r>
    </w:p>
    <w:p w:rsidR="00000000" w:rsidDel="00000000" w:rsidP="00000000" w:rsidRDefault="00000000" w:rsidRPr="00000000" w14:paraId="00000026">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Organicism </w:t>
      </w:r>
    </w:p>
    <w:p w:rsidR="00000000" w:rsidDel="00000000" w:rsidP="00000000" w:rsidRDefault="00000000" w:rsidRPr="00000000" w14:paraId="00000027">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Surplus Value </w:t>
      </w:r>
    </w:p>
    <w:p w:rsidR="00000000" w:rsidDel="00000000" w:rsidP="00000000" w:rsidRDefault="00000000" w:rsidRPr="00000000" w14:paraId="00000028">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Taylorism/scientific management</w:t>
      </w:r>
    </w:p>
    <w:p w:rsidR="00000000" w:rsidDel="00000000" w:rsidP="00000000" w:rsidRDefault="00000000" w:rsidRPr="00000000" w14:paraId="00000029">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Class struggle </w:t>
      </w:r>
    </w:p>
    <w:p w:rsidR="00000000" w:rsidDel="00000000" w:rsidP="00000000" w:rsidRDefault="00000000" w:rsidRPr="00000000" w14:paraId="0000002A">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Social reproduction </w:t>
      </w:r>
    </w:p>
    <w:p w:rsidR="00000000" w:rsidDel="00000000" w:rsidP="00000000" w:rsidRDefault="00000000" w:rsidRPr="00000000" w14:paraId="0000002B">
      <w:pPr>
        <w:ind w:left="0" w:firstLine="0"/>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Part 1: </w:t>
      </w:r>
    </w:p>
    <w:p w:rsidR="00000000" w:rsidDel="00000000" w:rsidP="00000000" w:rsidRDefault="00000000" w:rsidRPr="00000000" w14:paraId="0000002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Reading: </w:t>
      </w:r>
      <w:r w:rsidDel="00000000" w:rsidR="00000000" w:rsidRPr="00000000">
        <w:rPr>
          <w:rFonts w:ascii="Times New Roman" w:cs="Times New Roman" w:eastAsia="Times New Roman" w:hAnsi="Times New Roman"/>
          <w:i w:val="1"/>
          <w:iCs w:val="1"/>
          <w:rtl w:val="0"/>
        </w:rPr>
        <w:t xml:space="preserve">The Stopwatch and the Wooden Shoe: Scientific Management and the Industrial Workers of the World</w:t>
      </w:r>
      <w:r w:rsidDel="00000000" w:rsidR="00000000" w:rsidRPr="00000000">
        <w:rPr>
          <w:rFonts w:ascii="Times New Roman" w:cs="Times New Roman" w:eastAsia="Times New Roman" w:hAnsi="Times New Roman"/>
          <w:rtl w:val="0"/>
        </w:rPr>
        <w:t xml:space="preserve">, Mike Davis</w:t>
      </w:r>
    </w:p>
    <w:p w:rsidR="00000000" w:rsidDel="00000000" w:rsidP="00000000" w:rsidRDefault="00000000" w:rsidRPr="00000000" w14:paraId="0000002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Destruction of worker culture</w:t>
      </w:r>
    </w:p>
    <w:p w:rsidR="00000000" w:rsidDel="00000000" w:rsidP="00000000" w:rsidRDefault="00000000" w:rsidRPr="00000000" w14:paraId="0000002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Managers have always known that even in the absence of trade-union recognition the primary work group (defined by common tasks, skills, or departments) is a natural counter-pole to management authority and the basis for collective counter-action… It is the atom of class organization and the seed from which great co-operative actions of the working class have always developed…In order to prevent the work groups from evolving into "counter-organizations," Taylor proposed a judicious combination of the carrot and the stick. First the most militant workers - the organic leadership - were fired or severely fined for the slightest infraction of the new rules. Then jobs were diluted, redesigned and "individualized" (that is,</w:t>
      </w:r>
    </w:p>
    <w:p w:rsidR="00000000" w:rsidDel="00000000" w:rsidP="00000000" w:rsidRDefault="00000000" w:rsidRPr="00000000" w14:paraId="0000003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fragmented and serialized) to the greatest extent technically feasible. Finally, differential piece or time rates were introduced to promote competition and to sponsor the emergence of a new pseudo-aristocracy of "first-rate men" working from 200% to 400% above the new norms (Fraina). And so, out of the old mixture of skilled and unskilled labor..Taylor loved to argue that workers should be selected on the same "sensible" basis on which draft animals were discriminatingly chosen for separate tasks.</w:t>
      </w:r>
    </w:p>
    <w:p w:rsidR="00000000" w:rsidDel="00000000" w:rsidP="00000000" w:rsidRDefault="00000000" w:rsidRPr="00000000" w14:paraId="0000003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"Common labor" had long been considered unorganizable because of the ethnic divisions and racism, the hostility of skilled native labor, the inexhaustible reserve army of new immigrants, and corporate management's unprecedented apparatus of spies, cops and finks. Therefore, the sudden and dramatic awakening of semi-skilled factory workers, despised and ignored by the craft unions, constituted, in the words of William English Walling, "nothing less than a revolution in the labor movement."</w:t>
      </w:r>
    </w:p>
    <w:p w:rsidR="00000000" w:rsidDel="00000000" w:rsidP="00000000" w:rsidRDefault="00000000" w:rsidRPr="00000000" w14:paraId="0000003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his exhaustive 1904 investigation of the REGULATION AND RESTRICTION OF OUTPUT for the Secretary of Labor, John Commons observed that "nowhere does restriction of output as a substitute strike policy exist in the United States." Eight years later, however, the INDUSTRIAL WORKER weekly regaled its readers with examples of successful "sabotage."</w:t>
      </w:r>
    </w:p>
    <w:p w:rsidR="00000000" w:rsidDel="00000000" w:rsidP="00000000" w:rsidRDefault="00000000" w:rsidRPr="00000000" w14:paraId="0000003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careful reading of the I.W.W. literature concerning sabotage in this period reveals the striking mixture of old ideas and new which can be analytically reduced in each case to three fundamental and differing meanings of "sabotage". These three dimensions of "sabotage", in turn, correspond to different, historically specific tactics of the labor movement…</w:t>
      </w:r>
    </w:p>
    <w:p w:rsidR="00000000" w:rsidDel="00000000" w:rsidP="00000000" w:rsidRDefault="00000000" w:rsidRPr="00000000" w14:paraId="0000003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First, there is the meaning frequently assigned by Bill Haywood that sabotage was only the frank, open advocacy of the same "universal soldiering" practiced by most workers. In this sense, "the conscious withdrawal of the workers' industrial efficiency" boils down to the</w:t>
      </w:r>
    </w:p>
    <w:p w:rsidR="00000000" w:rsidDel="00000000" w:rsidP="00000000" w:rsidRDefault="00000000" w:rsidRPr="00000000" w14:paraId="0000003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familiar and inherently conservative tactic which had been one of the main bases of craft unionism. Moreover, it was precisely this traditional form of job control through conscious self-regulation of the pace which, as we have seen, Taylorism and speed-up were dissolving through the transfer of total control over working conditions to management.</w:t>
      </w:r>
    </w:p>
    <w:p w:rsidR="00000000" w:rsidDel="00000000" w:rsidP="00000000" w:rsidRDefault="00000000" w:rsidRPr="00000000" w14:paraId="0000003A">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Second, "sabotage" sometimes carried that inflammatory.. [of] the retaliatory destruction of capitalist property (and occasionally persons) was an unspoken but familiar tactic in American labor struggles…It appears that the Wobblies rarely went ahead and actually brought the "fire next time", in the form of retaliatory destruction, down upon the heads of the bosses. Their typical emphasis in discussing sabotage was on a third meaning of the word, as a mass tactic requiring some form of continuing, although clandestine, mass organization in the plant or mill. Sabotage is clearly defined as a flexible family of different tactics which effectively reduce output and efficiency… The essence of the Wobbly advocacy of sabotage was to encourage the creativity of the workers in the discovery of different tactics. When moulded to the particularities of specific industries, these tactics could be applied directly on the job with maximum effect (whether or not union organization was recognized) and with a minimum danger of company retaliation against individual workers…The relationship of these tactics to the overall Wobbly strategy is forcefully summed up by Elizabeth Gurley Flynn: "Sabotage is to the class struggle what guerrilla warfare is to the battle. The strike is the open battle of the class struggle, sabotage is the guerrilla warfare, the day-to-day warfare between two opposing classes."</w:t>
      </w:r>
    </w:p>
    <w:p w:rsidR="00000000" w:rsidDel="00000000" w:rsidP="00000000" w:rsidRDefault="00000000" w:rsidRPr="00000000" w14:paraId="0000003C">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contrast to the maintenance of the closed shop by legal agreement and external compulsion, the I.W.W. proposed an entirely different concept of shop control based on voluntary self-organization and shop-floor direct action (sabotage) to resolve grievances and preserve conditions won in previous strikes. During the Brooklyn Shoe Strike of 1911 the Wobblies introduced the ‘shop committee’. ‘The I.W.W. shop organization developed technical knowledge in the working class and prepared it to take over technical management (Ebert).’ Furthermore, the I.W.W. local union, borrowing and extending the European precedent of the MAISON DU</w:t>
      </w:r>
    </w:p>
    <w:p w:rsidR="00000000" w:rsidDel="00000000" w:rsidP="00000000" w:rsidRDefault="00000000" w:rsidRPr="00000000" w14:paraId="0000003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PEUPLE, functioned as a high-energy agitational and educational force: ‘not only a union hall but an educational and social center (Fisher).’ Finally, by building entirely upon a basis of voluntary membership and rank-and-file activism, with a minimal full-time staff, the Wobblies told astonished questioners that they were ‘...doing away with the professional labor leader (Ettor).’</w:t>
      </w:r>
    </w:p>
    <w:p w:rsidR="00000000" w:rsidDel="00000000" w:rsidP="00000000" w:rsidRDefault="00000000" w:rsidRPr="00000000" w14:paraId="0000003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model of shop organization pivoted around sabotage, intermittent slowdowns, one-day wildcats, and walkouts was, in turn, a prototype of industrial unionism as a ‘</w:t>
      </w:r>
      <w:r w:rsidDel="00000000" w:rsidR="00000000" w:rsidRPr="00000000">
        <w:rPr>
          <w:rFonts w:ascii="Times New Roman" w:cs="Times New Roman" w:eastAsia="Times New Roman" w:hAnsi="Times New Roman"/>
          <w:b w:val="1"/>
          <w:bCs w:val="1"/>
          <w:rtl w:val="0"/>
        </w:rPr>
        <w:t xml:space="preserve">culture of struggle</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4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we have the partial strike, the passive strike, the irritant strike, and the general strike - one continual series of skirmishes with the enemy, while in the meantime we are collecting and drilling our forces and learning how to fight the bosses (IWW).”</w:t>
      </w:r>
    </w:p>
    <w:p w:rsidR="00000000" w:rsidDel="00000000" w:rsidP="00000000" w:rsidRDefault="00000000" w:rsidRPr="00000000" w14:paraId="0000004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3">
      <w:pPr>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b w:val="1"/>
          <w:bCs w:val="1"/>
          <w:i w:val="1"/>
          <w:iCs w:val="1"/>
          <w:rtl w:val="0"/>
        </w:rPr>
        <w:t xml:space="preserve">Q: </w:t>
      </w:r>
      <w:r w:rsidDel="00000000" w:rsidR="00000000" w:rsidRPr="00000000">
        <w:rPr>
          <w:rFonts w:ascii="Times New Roman" w:cs="Times New Roman" w:eastAsia="Times New Roman" w:hAnsi="Times New Roman"/>
          <w:i w:val="1"/>
          <w:iCs w:val="1"/>
          <w:rtl w:val="0"/>
        </w:rPr>
        <w:t xml:space="preserve">While Taylor refused to engage with workers as anything but individuals, much of the application of his theories relied on controlling the culture of labor in workplaces through specific management practices. In what ways has administration, lab managers, and others working in scientific spaces accomplished similar things?</w:t>
      </w:r>
    </w:p>
    <w:p w:rsidR="00000000" w:rsidDel="00000000" w:rsidP="00000000" w:rsidRDefault="00000000" w:rsidRPr="00000000" w14:paraId="00000044">
      <w:pPr>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b w:val="1"/>
          <w:bCs w:val="1"/>
          <w:i w:val="1"/>
          <w:iCs w:val="1"/>
          <w:rtl w:val="0"/>
        </w:rPr>
        <w:t xml:space="preserve">Q: </w:t>
      </w:r>
      <w:r w:rsidDel="00000000" w:rsidR="00000000" w:rsidRPr="00000000">
        <w:rPr>
          <w:rFonts w:ascii="Times New Roman" w:cs="Times New Roman" w:eastAsia="Times New Roman" w:hAnsi="Times New Roman"/>
          <w:i w:val="1"/>
          <w:iCs w:val="1"/>
          <w:rtl w:val="0"/>
        </w:rPr>
        <w:t xml:space="preserve">The IWW was very concerned with developing a flexible means of organizing workplaces, especially techniques that could be employed after workers gained control of those spaces. Are the general methods of labor organizing useful/effective/necessary in science?</w:t>
      </w:r>
    </w:p>
    <w:p w:rsidR="00000000" w:rsidDel="00000000" w:rsidP="00000000" w:rsidRDefault="00000000" w:rsidRPr="00000000" w14:paraId="00000045">
      <w:pPr>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046">
      <w:pPr>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047">
      <w:pPr>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048">
      <w:pPr>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049">
      <w:pPr>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04A">
      <w:pPr>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04B">
      <w:pP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Part 2: </w:t>
      </w:r>
    </w:p>
    <w:p w:rsidR="00000000" w:rsidDel="00000000" w:rsidP="00000000" w:rsidRDefault="00000000" w:rsidRPr="00000000" w14:paraId="0000004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Reading: </w:t>
      </w:r>
      <w:r w:rsidDel="00000000" w:rsidR="00000000" w:rsidRPr="00000000">
        <w:rPr>
          <w:rFonts w:ascii="Times New Roman" w:cs="Times New Roman" w:eastAsia="Times New Roman" w:hAnsi="Times New Roman"/>
          <w:i w:val="1"/>
          <w:iCs w:val="1"/>
          <w:rtl w:val="0"/>
        </w:rPr>
        <w:t xml:space="preserve">Taylorism Between the Two Wars: Some Problems, </w:t>
      </w:r>
      <w:r w:rsidDel="00000000" w:rsidR="00000000" w:rsidRPr="00000000">
        <w:rPr>
          <w:rFonts w:ascii="Times New Roman" w:cs="Times New Roman" w:eastAsia="Times New Roman" w:hAnsi="Times New Roman"/>
          <w:rtl w:val="0"/>
        </w:rPr>
        <w:t xml:space="preserve">Robert Linhart</w:t>
      </w:r>
    </w:p>
    <w:p w:rsidR="00000000" w:rsidDel="00000000" w:rsidP="00000000" w:rsidRDefault="00000000" w:rsidRPr="00000000" w14:paraId="0000004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“First, the systems of workplace organization in capitalist industry do not succeed one another pure and simple: they are superimposed onto each other, as it were, the older systems surviving by combining with the new ones. One fairly often finds, in presentations of the capitalist organization of labor over the past century, a tendency to simplify its periodization into large homogeneous periods: pre-Taylor, Taylor and scientific management, human relations, job enrichment, autonomous groups, etc. But while it is true that we can perceive the succession of relatively distinct periods from the perspective of the “overall ideological tonality” concerning the organization of labor, on the other hand everything indicates that in</w:t>
      </w:r>
    </w:p>
    <w:p w:rsidR="00000000" w:rsidDel="00000000" w:rsidP="00000000" w:rsidRDefault="00000000" w:rsidRPr="00000000" w14:paraId="0000004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concrete organization of labor existing in the field, we encounter a combination of different modes of workplace organization developed up to the present moment, a</w:t>
      </w:r>
    </w:p>
    <w:p w:rsidR="00000000" w:rsidDel="00000000" w:rsidP="00000000" w:rsidRDefault="00000000" w:rsidRPr="00000000" w14:paraId="0000005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combination that is the result of employer policies, working-class practices and resistance, economic factors external to the internal organization of the labor process, and various elements of the class struggle in society. It is critical, then, to not be limited to a mode of workplace organization that, at each given moment, occupies the forefront of the ideological scene, but to take into account the totality of the real organization of labor, to the extent that one can grasp it or reconstruct it.”</w:t>
      </w:r>
    </w:p>
    <w:p w:rsidR="00000000" w:rsidDel="00000000" w:rsidP="00000000" w:rsidRDefault="00000000" w:rsidRPr="00000000" w14:paraId="0000005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5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definitive orientation of the scientific management movement in Europe appears to date from the coalescence of Taylorism and industrial psycho-physiology, of which the foundations were laid during this phase. The physiologists, who hitherto had</w:t>
      </w:r>
    </w:p>
    <w:p w:rsidR="00000000" w:rsidDel="00000000" w:rsidP="00000000" w:rsidRDefault="00000000" w:rsidRPr="00000000" w14:paraId="0000005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specialized to an excessive extent...began to realise that the application of Taylor’s principles provided a means of turning the results of their studies to immediate use. On</w:t>
      </w:r>
    </w:p>
    <w:p w:rsidR="00000000" w:rsidDel="00000000" w:rsidP="00000000" w:rsidRDefault="00000000" w:rsidRPr="00000000" w14:paraId="0000005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other hand, the followers of Taylor were enabled to appeal to the results of experiments carried out for some time past in Europe in support of their advocacy of a</w:t>
      </w:r>
    </w:p>
    <w:p w:rsidR="00000000" w:rsidDel="00000000" w:rsidP="00000000" w:rsidRDefault="00000000" w:rsidRPr="00000000" w14:paraId="0000005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system of overseas origin.</w:t>
      </w:r>
    </w:p>
    <w:p w:rsidR="00000000" w:rsidDel="00000000" w:rsidP="00000000" w:rsidRDefault="00000000" w:rsidRPr="00000000" w14:paraId="0000005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effect of the agreement which thus came into being on the opinion of the workers was particularly fortunate. Once the physiologists abandoned their attitude of hostility to Taylor’s principles and realised the fundamental identity in the methods and object</w:t>
      </w:r>
    </w:p>
    <w:p w:rsidR="00000000" w:rsidDel="00000000" w:rsidP="00000000" w:rsidRDefault="00000000" w:rsidRPr="00000000" w14:paraId="0000005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which both schools were pursuing, the workers automatically acquired a guarantee against the abuses....Thus, in England, where the strength of the labour movement is considerable, scientific management methods were introduced to public opinion and defended before it by the industrial psychologists[.]”</w:t>
      </w:r>
    </w:p>
    <w:p w:rsidR="00000000" w:rsidDel="00000000" w:rsidP="00000000" w:rsidRDefault="00000000" w:rsidRPr="00000000" w14:paraId="0000005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5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tight grid, but narrowly delimited in its object: it involves dividing the tasks of production between design functions and implementation functions. Everything takes place inside the labor process, and a distinct function of management over men has not yet emerged. Here is</w:t>
      </w:r>
    </w:p>
    <w:p w:rsidR="00000000" w:rsidDel="00000000" w:rsidP="00000000" w:rsidRDefault="00000000" w:rsidRPr="00000000" w14:paraId="0000005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first form of Taylorism, the first version of Taylorist control: Taylor imagined he could reduce workers to a mere physical capacity, by concentrating mental activity on the side of management. There is the famous retort calling for workers not to think, the comparison of</w:t>
      </w:r>
    </w:p>
    <w:p w:rsidR="00000000" w:rsidDel="00000000" w:rsidP="00000000" w:rsidRDefault="00000000" w:rsidRPr="00000000" w14:paraId="0000006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pig-iron handlers with a trained gorilla, in short all the remarkable contempt for workers that oozes from the founder of scientific management’s body of work and which his successors were precisely unable to maintain in the face of the initial resistance from the workers’ Movement.</w:t>
      </w:r>
    </w:p>
    <w:p w:rsidR="00000000" w:rsidDel="00000000" w:rsidP="00000000" w:rsidRDefault="00000000" w:rsidRPr="00000000" w14:paraId="0000006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More profoundly, Taylor’s resolutely individualist hypothesis is upended by the reality of the class struggle in the factories during the interwar period. It is known that Taylor outright refused to treat workers as a group. One of his basic principles is that there must be a direct</w:t>
      </w:r>
    </w:p>
    <w:p w:rsidR="00000000" w:rsidDel="00000000" w:rsidP="00000000" w:rsidRDefault="00000000" w:rsidRPr="00000000" w14:paraId="0000006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relationship between the management of the firm and each worker, with the mediation of unions or even work teams.”</w:t>
      </w:r>
    </w:p>
    <w:p w:rsidR="00000000" w:rsidDel="00000000" w:rsidP="00000000" w:rsidRDefault="00000000" w:rsidRPr="00000000" w14:paraId="0000006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6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any event, workers’ resistance to the introduction of Taylorism caused employers to mobilize “psychology” and the “human sciences,” which played an important role. The ILO’s report tends to present this new stage in an idealist fashion as the rapprochement of disciplines. It is not hard to read between the lines here to see a system of alliance of capital with many strata of the petty bourgeoisie. While the direct organizers of production</w:t>
      </w:r>
    </w:p>
    <w:p w:rsidR="00000000" w:rsidDel="00000000" w:rsidP="00000000" w:rsidRDefault="00000000" w:rsidRPr="00000000" w14:paraId="0000006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(engineers, supervisors, monitors, timekeepers, etc.) played a key role in the initial phase of the implantation of Taylorism, new professions were rallied: doctors, psychologists, sociologists, etc. A second, more peripheral wave of bureaucratization of labor process came to superimpose itself upon the first. And, in a broader manner, the battle over production, which had become sharper at the level of society as a whole, was brought to the political level: the theme of the “third way,” reformist currents, fascism, preparation of the New Deal,</w:t>
      </w:r>
    </w:p>
    <w:p w:rsidR="00000000" w:rsidDel="00000000" w:rsidP="00000000" w:rsidRDefault="00000000" w:rsidRPr="00000000" w14:paraId="0000006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etc.”</w:t>
      </w:r>
    </w:p>
    <w:p w:rsidR="00000000" w:rsidDel="00000000" w:rsidP="00000000" w:rsidRDefault="00000000" w:rsidRPr="00000000" w14:paraId="0000006A">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B">
      <w:pPr>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b w:val="1"/>
          <w:bCs w:val="1"/>
          <w:i w:val="1"/>
          <w:iCs w:val="1"/>
          <w:rtl w:val="0"/>
        </w:rPr>
        <w:t xml:space="preserve">Q: </w:t>
      </w:r>
      <w:r w:rsidDel="00000000" w:rsidR="00000000" w:rsidRPr="00000000">
        <w:rPr>
          <w:rFonts w:ascii="Times New Roman" w:cs="Times New Roman" w:eastAsia="Times New Roman" w:hAnsi="Times New Roman"/>
          <w:i w:val="1"/>
          <w:iCs w:val="1"/>
          <w:rtl w:val="0"/>
        </w:rPr>
        <w:t xml:space="preserve">Linhart explains that science (in the form of psychology, physiology, sociology, etc.) served a legitimizing role in the expansion of Taylorism. How did this form of legitimization function? In other words, what was the value added to the Taylorist system? Are there contemporary examples of science working to legitimize labor processes, modes of production, etc.?</w:t>
      </w:r>
    </w:p>
    <w:p w:rsidR="00000000" w:rsidDel="00000000" w:rsidP="00000000" w:rsidRDefault="00000000" w:rsidRPr="00000000" w14:paraId="0000006C">
      <w:pPr>
        <w:rPr>
          <w:rFonts w:ascii="Times New Roman" w:cs="Times New Roman" w:eastAsia="Times New Roman" w:hAnsi="Times New Roman"/>
          <w:i w:val="1"/>
          <w:iCs w:val="1"/>
        </w:rPr>
      </w:pPr>
      <w:r w:rsidDel="00000000" w:rsidR="00000000" w:rsidRPr="00000000">
        <w:rPr>
          <w:rtl w:val="0"/>
        </w:rPr>
      </w:r>
    </w:p>
    <w:p w:rsidR="00000000" w:rsidDel="00000000" w:rsidP="00000000" w:rsidRDefault="00000000" w:rsidRPr="00000000" w14:paraId="0000006D">
      <w:pPr>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b w:val="1"/>
          <w:bCs w:val="1"/>
          <w:i w:val="1"/>
          <w:iCs w:val="1"/>
          <w:rtl w:val="0"/>
        </w:rPr>
        <w:t xml:space="preserve">Q: </w:t>
      </w:r>
      <w:r w:rsidDel="00000000" w:rsidR="00000000" w:rsidRPr="00000000">
        <w:rPr>
          <w:rFonts w:ascii="Times New Roman" w:cs="Times New Roman" w:eastAsia="Times New Roman" w:hAnsi="Times New Roman"/>
          <w:i w:val="1"/>
          <w:iCs w:val="1"/>
          <w:rtl w:val="0"/>
        </w:rPr>
        <w:t xml:space="preserve">Linhart opens the piece by noting that the development of labor processes is not a linear sequence but a “superimposed” “totality” of various methods and systems. What factors contribute to this superimposed totality? What forms of managing the labor process are you familiar with today, and how might they overlap, interact, or contradict one another?</w:t>
      </w:r>
    </w:p>
    <w:p w:rsidR="00000000" w:rsidDel="00000000" w:rsidP="00000000" w:rsidRDefault="00000000" w:rsidRPr="00000000" w14:paraId="0000006E">
      <w:pPr>
        <w:rPr>
          <w:rFonts w:ascii="Times New Roman" w:cs="Times New Roman" w:eastAsia="Times New Roman" w:hAnsi="Times New Roman"/>
          <w:i w:val="1"/>
          <w:iCs w:val="1"/>
        </w:rPr>
      </w:pPr>
      <w:r w:rsidDel="00000000" w:rsidR="00000000" w:rsidRPr="00000000">
        <w:rPr>
          <w:rtl w:val="0"/>
        </w:rPr>
      </w:r>
    </w:p>
    <w:p w:rsidR="00000000" w:rsidDel="00000000" w:rsidP="00000000" w:rsidRDefault="00000000" w:rsidRPr="00000000" w14:paraId="0000006F">
      <w:pPr>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b w:val="1"/>
          <w:bCs w:val="1"/>
          <w:i w:val="1"/>
          <w:iCs w:val="1"/>
          <w:rtl w:val="0"/>
        </w:rPr>
        <w:t xml:space="preserve">Q: </w:t>
      </w:r>
      <w:r w:rsidDel="00000000" w:rsidR="00000000" w:rsidRPr="00000000">
        <w:rPr>
          <w:rFonts w:ascii="Times New Roman" w:cs="Times New Roman" w:eastAsia="Times New Roman" w:hAnsi="Times New Roman"/>
          <w:i w:val="1"/>
          <w:iCs w:val="1"/>
          <w:rtl w:val="0"/>
        </w:rPr>
        <w:t xml:space="preserve">Taylorism was a systematized attempt to disrupt the “unity between conception and execution,” (Braverman) i.e., the call for “workers not to think.” How did Taylorism manage to enforce this division? What systems enforce this division today? </w:t>
      </w:r>
    </w:p>
    <w:p w:rsidR="00000000" w:rsidDel="00000000" w:rsidP="00000000" w:rsidRDefault="00000000" w:rsidRPr="00000000" w14:paraId="00000070">
      <w:pPr>
        <w:rPr>
          <w:rFonts w:ascii="Times New Roman" w:cs="Times New Roman" w:eastAsia="Times New Roman" w:hAnsi="Times New Roman"/>
          <w:i w:val="1"/>
          <w:iCs w:val="1"/>
        </w:rPr>
      </w:pPr>
      <w:r w:rsidDel="00000000" w:rsidR="00000000" w:rsidRPr="00000000">
        <w:rPr>
          <w:rtl w:val="0"/>
        </w:rPr>
      </w:r>
    </w:p>
    <w:p w:rsidR="00000000" w:rsidDel="00000000" w:rsidP="00000000" w:rsidRDefault="00000000" w:rsidRPr="00000000" w14:paraId="0000007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3">
      <w:pP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Part 3: </w:t>
      </w:r>
    </w:p>
    <w:p w:rsidR="00000000" w:rsidDel="00000000" w:rsidP="00000000" w:rsidRDefault="00000000" w:rsidRPr="00000000" w14:paraId="0000007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Reading:</w:t>
      </w:r>
      <w:r w:rsidDel="00000000" w:rsidR="00000000" w:rsidRPr="00000000">
        <w:rPr>
          <w:rFonts w:ascii="Times New Roman" w:cs="Times New Roman" w:eastAsia="Times New Roman" w:hAnsi="Times New Roman"/>
          <w:b w:val="1"/>
          <w:bCs w:val="1"/>
          <w:rtl w:val="0"/>
        </w:rPr>
        <w:t xml:space="preserve"> </w:t>
      </w:r>
      <w:r w:rsidDel="00000000" w:rsidR="00000000" w:rsidRPr="00000000">
        <w:rPr>
          <w:rFonts w:ascii="Times New Roman" w:cs="Times New Roman" w:eastAsia="Times New Roman" w:hAnsi="Times New Roman"/>
          <w:i w:val="1"/>
          <w:iCs w:val="1"/>
          <w:rtl w:val="0"/>
        </w:rPr>
        <w:t xml:space="preserve">The Proletarianization of Biological Thought,</w:t>
      </w:r>
      <w:r w:rsidDel="00000000" w:rsidR="00000000" w:rsidRPr="00000000">
        <w:rPr>
          <w:rFonts w:ascii="Times New Roman" w:cs="Times New Roman" w:eastAsia="Times New Roman" w:hAnsi="Times New Roman"/>
          <w:rtl w:val="0"/>
        </w:rPr>
        <w:t xml:space="preserve"> Ana Soto and Carlos Sonnenschein</w:t>
      </w:r>
    </w:p>
    <w:p w:rsidR="00000000" w:rsidDel="00000000" w:rsidP="00000000" w:rsidRDefault="00000000" w:rsidRPr="00000000" w14:paraId="0000007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summary, proletarianization is the loss of knowledge experienced by workers because it has been transferred into the technological apparatus (i.e., the machines). Therefore, workers do not need this knowledge to perform the tasks required by their new jobs.” </w:t>
      </w:r>
    </w:p>
    <w:p w:rsidR="00000000" w:rsidDel="00000000" w:rsidP="00000000" w:rsidRDefault="00000000" w:rsidRPr="00000000" w14:paraId="0000007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“Bernard Stiegler described three stages in the process of proletarianization, stages that correspond to three stages of capitalism. The first, corresponds to that described by Marx as the proletarianization of know-how in the 19th century, which occurred through the development of industrial mechanization and the implementation of the scientific organization of labor (productivist capitalism). The second, the proletarianization of "savoir-vivre" in the 20th century, which occurred through the development of mass media such as radio, cinema, television (consumerist capitalism). And finally, the third, the proletarianization of design skills in the 21st century, which occurs through the development of digital and algorithmic technologies and of what is called "artificial intelligence" (computational capitalism)” </w:t>
      </w:r>
    </w:p>
    <w:p w:rsidR="00000000" w:rsidDel="00000000" w:rsidP="00000000" w:rsidRDefault="00000000" w:rsidRPr="00000000" w14:paraId="0000007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“Contrary to the proletarianization of artisans, that of biologists did not start by the introduction of new technologies into the praxis, but by the irruption of these technologies into the conceptual and theoretical core of the discipline.”</w:t>
      </w:r>
    </w:p>
    <w:p w:rsidR="00000000" w:rsidDel="00000000" w:rsidP="00000000" w:rsidRDefault="00000000" w:rsidRPr="00000000" w14:paraId="0000007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“Theories determine which are the proper observables and conversely, the choice of observables by scientists represents a major theoretical commitment” </w:t>
      </w:r>
    </w:p>
    <w:p w:rsidR="00000000" w:rsidDel="00000000" w:rsidP="00000000" w:rsidRDefault="00000000" w:rsidRPr="00000000" w14:paraId="0000007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development led to the disappearance of the organism from the entities useful to this updated version of evolutionary theory. These useful entities were Mendelian traits/genes and natural selection. By extension, during the ascent of molecular biology, the organism became just a “readout”. The second was the introduction of cell/tissue culture into experimental biology as an important tool to study cell-based events” </w:t>
      </w:r>
    </w:p>
    <w:p w:rsidR="00000000" w:rsidDel="00000000" w:rsidP="00000000" w:rsidRDefault="00000000" w:rsidRPr="00000000" w14:paraId="0000007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“Oversimplification was accompanied by the elimination of traditional and distinctive biological concepts. The very concept of “organism” was no longer a fundamental biological entity; if the “program” actually resided in the genomic DNA, then genes, not organisms, were the unit of selection.”</w:t>
      </w:r>
    </w:p>
    <w:p w:rsidR="00000000" w:rsidDel="00000000" w:rsidP="00000000" w:rsidRDefault="00000000" w:rsidRPr="00000000" w14:paraId="0000008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transfer of agentive properties to molecules other than genes, such as hormones, also created an image of cells and organisms as the passive results of internal (genes, hormones, etc.) and external (natural selection) agents”</w:t>
      </w:r>
    </w:p>
    <w:p w:rsidR="00000000" w:rsidDel="00000000" w:rsidP="00000000" w:rsidRDefault="00000000" w:rsidRPr="00000000" w14:paraId="0000008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the vague theoretical background provided by the metaphorical use of ideas borrowed from the mathematical theories of information, the “becoming” of the organism, a process taking place in four dimensions, is reduced to a program.”</w:t>
      </w:r>
    </w:p>
    <w:p w:rsidR="00000000" w:rsidDel="00000000" w:rsidP="00000000" w:rsidRDefault="00000000" w:rsidRPr="00000000" w14:paraId="0000008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approach generated extraordinary amounts of data but very little biological knowledge. Intriguingly, however it led to well-funded research programs, new careers such as “data scientists”, and the arrogance of proclaiming “the end of theory” </w:t>
      </w:r>
    </w:p>
    <w:p w:rsidR="00000000" w:rsidDel="00000000" w:rsidP="00000000" w:rsidRDefault="00000000" w:rsidRPr="00000000" w14:paraId="0000008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“Before the ascent of molecular biology there was an “artisanal” side to laboratory work in biology. Laboratory personnel made the reagents and sometimes the equipment they needed and used their imagination and ingenuity to make some of the tools and contrivances dictated by their research program. Many universities had a workshop where these prototypes were refined to become more reliable tools. The advent of the molecular biology discipline brought about the use of recombinant enzymes which at the beginning were laboriously prepared in the research laboratories that used them; the preparation of reagents took a significant amount of time. Soon a whole industry developed first providing these reagents, then selling “kits” specifically designed to measure a variety of end points.”</w:t>
      </w:r>
    </w:p>
    <w:p w:rsidR="00000000" w:rsidDel="00000000" w:rsidP="00000000" w:rsidRDefault="00000000" w:rsidRPr="00000000" w14:paraId="0000008A">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“Further proletarianization occurs via the systematization of basic knowledge and </w:t>
      </w:r>
      <w:r w:rsidDel="00000000" w:rsidR="00000000" w:rsidRPr="00000000">
        <w:rPr>
          <w:rFonts w:ascii="Times New Roman" w:cs="Times New Roman" w:eastAsia="Times New Roman" w:hAnsi="Times New Roman"/>
          <w:rtl w:val="0"/>
        </w:rPr>
        <w:t xml:space="preserve">treatment</w:t>
      </w:r>
      <w:r w:rsidDel="00000000" w:rsidR="00000000" w:rsidRPr="00000000">
        <w:rPr>
          <w:rFonts w:ascii="Times New Roman" w:cs="Times New Roman" w:eastAsia="Times New Roman" w:hAnsi="Times New Roman"/>
          <w:rtl w:val="0"/>
        </w:rPr>
        <w:t xml:space="preserve"> via what is called “evidence-based practice” in medicine and the use of digital and algorithmic technologies including what is called "artificial intelligence" in diagnostic and prognostic tools. However, physicians do not treat a disease but a patient. To do so, they must have a panoply of medical skills. There is no substitute for taking a good clinical history, asking the right questions and performing a good clinical examination. Clinicians may miss a tumor that is transparent on an MRI if they do not know how to palpate a patient.”</w:t>
      </w:r>
    </w:p>
    <w:p w:rsidR="00000000" w:rsidDel="00000000" w:rsidP="00000000" w:rsidRDefault="00000000" w:rsidRPr="00000000" w14:paraId="0000008C">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application of neoliberal ideology to the management of learning institutions, namely, universities, research institutes and medical schools perpetuate and fix proletarianized thinking through funding strategies and the recruiting of professors and young scientists. By being exposed to neoliberal managerial practices during their training, young biologists and physicians become ignorant of their right -and duty- to think freely.”</w:t>
      </w:r>
    </w:p>
    <w:p w:rsidR="00000000" w:rsidDel="00000000" w:rsidP="00000000" w:rsidRDefault="00000000" w:rsidRPr="00000000" w14:paraId="0000008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“Organicism has its philosophical bases in Immanuel Kant and in his vision of the organism. The organicist school emerged between the two World Wars in continental Europe, Great Britain and the US. Their proponents rejected the traditional opposite views of reductionism and vitalism and aimed to create a third way that circumvented the limitations of both. They considered organisms as organized systems, rather than an aggregate that can be reduced to physics or chemistry.”</w:t>
      </w:r>
    </w:p>
    <w:p w:rsidR="00000000" w:rsidDel="00000000" w:rsidP="00000000" w:rsidRDefault="00000000" w:rsidRPr="00000000" w14:paraId="0000009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recognition of the organism as a fundamental biological concept is a good starting point for the construction of a better theoretical framework to guide research and produce understanding.”</w:t>
      </w:r>
    </w:p>
    <w:p w:rsidR="00000000" w:rsidDel="00000000" w:rsidP="00000000" w:rsidRDefault="00000000" w:rsidRPr="00000000" w14:paraId="0000009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3">
      <w:pPr>
        <w:ind w:left="0" w:firstLine="0"/>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b w:val="1"/>
          <w:bCs w:val="1"/>
          <w:i w:val="1"/>
          <w:iCs w:val="1"/>
          <w:rtl w:val="0"/>
        </w:rPr>
        <w:t xml:space="preserve">Q: </w:t>
      </w:r>
      <w:r w:rsidDel="00000000" w:rsidR="00000000" w:rsidRPr="00000000">
        <w:rPr>
          <w:rFonts w:ascii="Times New Roman" w:cs="Times New Roman" w:eastAsia="Times New Roman" w:hAnsi="Times New Roman"/>
          <w:i w:val="1"/>
          <w:iCs w:val="1"/>
          <w:rtl w:val="0"/>
        </w:rPr>
        <w:t xml:space="preserve">How is proletarianization defined and how does it impact the sciences, as outlined in the article? </w:t>
      </w:r>
    </w:p>
    <w:p w:rsidR="00000000" w:rsidDel="00000000" w:rsidP="00000000" w:rsidRDefault="00000000" w:rsidRPr="00000000" w14:paraId="00000094">
      <w:pPr>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b w:val="1"/>
          <w:bCs w:val="1"/>
          <w:i w:val="1"/>
          <w:iCs w:val="1"/>
          <w:rtl w:val="0"/>
        </w:rPr>
        <w:t xml:space="preserve">Q: </w:t>
      </w:r>
      <w:r w:rsidDel="00000000" w:rsidR="00000000" w:rsidRPr="00000000">
        <w:rPr>
          <w:rFonts w:ascii="Times New Roman" w:cs="Times New Roman" w:eastAsia="Times New Roman" w:hAnsi="Times New Roman"/>
          <w:i w:val="1"/>
          <w:iCs w:val="1"/>
          <w:rtl w:val="0"/>
        </w:rPr>
        <w:t xml:space="preserve">What do you think in your daily job is considered science and what is not considered science? (Put differently, what do you consider wasting time during your work?)</w:t>
      </w:r>
    </w:p>
    <w:p w:rsidR="00000000" w:rsidDel="00000000" w:rsidP="00000000" w:rsidRDefault="00000000" w:rsidRPr="00000000" w14:paraId="00000095">
      <w:pPr>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b w:val="1"/>
          <w:bCs w:val="1"/>
          <w:i w:val="1"/>
          <w:iCs w:val="1"/>
          <w:rtl w:val="0"/>
        </w:rPr>
        <w:t xml:space="preserve">Q: </w:t>
      </w:r>
      <w:r w:rsidDel="00000000" w:rsidR="00000000" w:rsidRPr="00000000">
        <w:rPr>
          <w:rFonts w:ascii="Times New Roman" w:cs="Times New Roman" w:eastAsia="Times New Roman" w:hAnsi="Times New Roman"/>
          <w:i w:val="1"/>
          <w:iCs w:val="1"/>
          <w:rtl w:val="0"/>
        </w:rPr>
        <w:t xml:space="preserve">What types of skills are no longer present in the scientific labor process? Why does the scientific labor process change? Or in other words, why do the methodologies used in science change? </w:t>
      </w:r>
    </w:p>
    <w:p w:rsidR="00000000" w:rsidDel="00000000" w:rsidP="00000000" w:rsidRDefault="00000000" w:rsidRPr="00000000" w14:paraId="00000096">
      <w:pPr>
        <w:rPr>
          <w:rFonts w:ascii="Times New Roman" w:cs="Times New Roman" w:eastAsia="Times New Roman" w:hAnsi="Times New Roman"/>
          <w:b w:val="1"/>
          <w:bCs w:val="1"/>
          <w:i w:val="1"/>
          <w:iCs w:val="1"/>
        </w:rPr>
      </w:pPr>
      <w:r w:rsidDel="00000000" w:rsidR="00000000" w:rsidRPr="00000000">
        <w:rPr>
          <w:rFonts w:ascii="Times New Roman" w:cs="Times New Roman" w:eastAsia="Times New Roman" w:hAnsi="Times New Roman"/>
          <w:b w:val="1"/>
          <w:bCs w:val="1"/>
          <w:i w:val="1"/>
          <w:iCs w:val="1"/>
          <w:rtl w:val="0"/>
        </w:rPr>
        <w:t xml:space="preserve">Q: </w:t>
      </w:r>
      <w:r w:rsidDel="00000000" w:rsidR="00000000" w:rsidRPr="00000000">
        <w:rPr>
          <w:rFonts w:ascii="Times New Roman" w:cs="Times New Roman" w:eastAsia="Times New Roman" w:hAnsi="Times New Roman"/>
          <w:i w:val="1"/>
          <w:iCs w:val="1"/>
          <w:rtl w:val="0"/>
        </w:rPr>
        <w:t xml:space="preserve">Why do you think organicism is so important for understanding and elaborating on Marxism? </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